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503D99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FEC3D97" w14:textId="718438AD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15F6AA4EE928FA41A7E84B02B032D01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4-0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A87326">
                  <w:rPr>
                    <w:rStyle w:val="Dokumentdatum"/>
                  </w:rPr>
                  <w:t>2. April 2025</w:t>
                </w:r>
              </w:sdtContent>
            </w:sdt>
          </w:p>
        </w:tc>
      </w:tr>
      <w:tr w:rsidR="00AB7A13" w:rsidRPr="00A87326" w14:paraId="6921A4C2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FBE7881" w14:textId="4CDEDD2C" w:rsidR="00AB7A13" w:rsidRPr="00A87326" w:rsidRDefault="00A87326" w:rsidP="00F70992">
            <w:pPr>
              <w:pStyle w:val="Betreff"/>
              <w:rPr>
                <w:lang w:val="en-US"/>
              </w:rPr>
            </w:pPr>
            <w:r w:rsidRPr="004A48E7">
              <w:rPr>
                <w:lang w:val="en-US"/>
              </w:rPr>
              <w:t xml:space="preserve">GEZE launches new tool: the </w:t>
            </w:r>
            <w:proofErr w:type="spellStart"/>
            <w:r w:rsidRPr="004A48E7">
              <w:rPr>
                <w:lang w:val="en-US"/>
              </w:rPr>
              <w:t>myGEZE</w:t>
            </w:r>
            <w:proofErr w:type="spellEnd"/>
            <w:r w:rsidRPr="004A48E7">
              <w:rPr>
                <w:lang w:val="en-US"/>
              </w:rPr>
              <w:t xml:space="preserve"> Connectivity </w:t>
            </w:r>
            <w:proofErr w:type="spellStart"/>
            <w:r w:rsidRPr="004A48E7">
              <w:rPr>
                <w:lang w:val="en-US"/>
              </w:rPr>
              <w:t>amortisation</w:t>
            </w:r>
            <w:proofErr w:type="spellEnd"/>
            <w:r w:rsidRPr="004A48E7">
              <w:rPr>
                <w:lang w:val="en-US"/>
              </w:rPr>
              <w:t xml:space="preserve"> calculator</w:t>
            </w:r>
          </w:p>
        </w:tc>
      </w:tr>
    </w:tbl>
    <w:p w14:paraId="4ABA93A6" w14:textId="77777777" w:rsidR="00AB7A13" w:rsidRPr="00A87326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5176"/>
        <w:gridCol w:w="2734"/>
        <w:gridCol w:w="1554"/>
      </w:tblGrid>
      <w:tr w:rsidR="00AB7A13" w:rsidRPr="008E4BE2" w14:paraId="24F394E6" w14:textId="77777777" w:rsidTr="00A87326">
        <w:trPr>
          <w:trHeight w:val="426"/>
          <w:tblHeader/>
        </w:trPr>
        <w:tc>
          <w:tcPr>
            <w:tcW w:w="51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2BF13BB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273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764D14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55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1BCD992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0AC8AA1E" w14:textId="77777777" w:rsidTr="00A87326">
        <w:trPr>
          <w:trHeight w:val="2601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A413BF" w14:textId="616EE04A" w:rsidR="00AB7A13" w:rsidRDefault="00A87326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59F7283" wp14:editId="00F9008F">
                  <wp:extent cx="2495381" cy="1663700"/>
                  <wp:effectExtent l="0" t="0" r="0" b="0"/>
                  <wp:docPr id="713953303" name="Grafik 1" descr="Ein Bild, das draußen, Baum, Himmel, Wolk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953303" name="Grafik 1" descr="Ein Bild, das draußen, Baum, Himmel, Wolke enthält.&#10;&#10;KI-generierte Inhalte können fehlerhaft sein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364" cy="16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4965835" w14:textId="6CD7A40A" w:rsidR="00AB7A13" w:rsidRPr="00862803" w:rsidRDefault="00A87326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87326">
              <w:rPr>
                <w:color w:val="002364"/>
                <w:sz w:val="20"/>
                <w:szCs w:val="20"/>
              </w:rPr>
              <w:t>Building automation offers many advantages for the use of buildings. The amorti</w:t>
            </w:r>
            <w:r>
              <w:rPr>
                <w:color w:val="002364"/>
                <w:sz w:val="20"/>
                <w:szCs w:val="20"/>
              </w:rPr>
              <w:t>s</w:t>
            </w:r>
            <w:r w:rsidRPr="00A87326">
              <w:rPr>
                <w:color w:val="002364"/>
                <w:sz w:val="20"/>
                <w:szCs w:val="20"/>
              </w:rPr>
              <w:t>ation calculator helps with the planning decision.</w:t>
            </w:r>
          </w:p>
        </w:tc>
        <w:tc>
          <w:tcPr>
            <w:tcW w:w="155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C2D094" w14:textId="20B92618" w:rsidR="00AB7A13" w:rsidRPr="00104446" w:rsidRDefault="00A87326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B7A13" w14:paraId="51273D75" w14:textId="77777777" w:rsidTr="00A87326">
        <w:trPr>
          <w:trHeight w:val="2843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F32E709" w14:textId="105A8E94" w:rsidR="00AB7A13" w:rsidRDefault="00A87326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D1C8DA4" wp14:editId="4B72D087">
                  <wp:extent cx="3114352" cy="1524000"/>
                  <wp:effectExtent l="0" t="0" r="0" b="0"/>
                  <wp:docPr id="166249566" name="Grafik 2" descr="Ein Bild, das Text, Screenshot, Website, Onlinewerb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49566" name="Grafik 2" descr="Ein Bild, das Text, Screenshot, Website, Onlinewerbung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3795" cy="1528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D62F90" w14:textId="71D3C8ED" w:rsidR="00AB7A13" w:rsidRPr="00862803" w:rsidRDefault="00A87326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87326">
              <w:rPr>
                <w:color w:val="002364"/>
                <w:sz w:val="20"/>
                <w:szCs w:val="20"/>
              </w:rPr>
              <w:t>The amorti</w:t>
            </w:r>
            <w:r>
              <w:rPr>
                <w:color w:val="002364"/>
                <w:sz w:val="20"/>
                <w:szCs w:val="20"/>
              </w:rPr>
              <w:t>s</w:t>
            </w:r>
            <w:r w:rsidRPr="00A87326">
              <w:rPr>
                <w:color w:val="002364"/>
                <w:sz w:val="20"/>
                <w:szCs w:val="20"/>
              </w:rPr>
              <w:t>ation calculator can be adapted to individual scenarios in the categories of building s</w:t>
            </w:r>
            <w:r>
              <w:rPr>
                <w:color w:val="002364"/>
                <w:sz w:val="20"/>
                <w:szCs w:val="20"/>
              </w:rPr>
              <w:t>afety</w:t>
            </w:r>
            <w:r w:rsidRPr="00A87326">
              <w:rPr>
                <w:color w:val="002364"/>
                <w:sz w:val="20"/>
                <w:szCs w:val="20"/>
              </w:rPr>
              <w:t>, door automation, climate-active façades and SHEVS.</w:t>
            </w:r>
          </w:p>
        </w:tc>
        <w:tc>
          <w:tcPr>
            <w:tcW w:w="155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9EBABB6" w14:textId="1E6B5E8F" w:rsidR="00AB7A13" w:rsidRPr="00104446" w:rsidRDefault="00A87326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B7A13" w14:paraId="78427456" w14:textId="77777777" w:rsidTr="00A87326">
        <w:trPr>
          <w:trHeight w:val="2973"/>
        </w:trPr>
        <w:tc>
          <w:tcPr>
            <w:tcW w:w="517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96D9143" w14:textId="62EF8E04" w:rsidR="00AB7A13" w:rsidRDefault="00615A6D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B2810A3" wp14:editId="61B49314">
                  <wp:extent cx="3060440" cy="1472699"/>
                  <wp:effectExtent l="0" t="0" r="635" b="635"/>
                  <wp:docPr id="312706791" name="Grafik 3" descr="Ein Bild, das Text, Website, Webseite, Softwar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706791" name="Grafik 3" descr="Ein Bild, das Text, Website, Webseite, Software enthält.&#10;&#10;KI-generierte Inhalte können fehlerhaft sein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440" cy="1472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6A966D" w14:textId="20FE2CEC" w:rsidR="00AB7A13" w:rsidRPr="00862803" w:rsidRDefault="00A87326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87326">
              <w:rPr>
                <w:color w:val="002364"/>
                <w:sz w:val="20"/>
                <w:szCs w:val="20"/>
              </w:rPr>
              <w:t>The tool helps to estimate the concrete benefits and amorti</w:t>
            </w:r>
            <w:r>
              <w:rPr>
                <w:color w:val="002364"/>
                <w:sz w:val="20"/>
                <w:szCs w:val="20"/>
              </w:rPr>
              <w:t>s</w:t>
            </w:r>
            <w:r w:rsidRPr="00A87326">
              <w:rPr>
                <w:color w:val="002364"/>
                <w:sz w:val="20"/>
                <w:szCs w:val="20"/>
              </w:rPr>
              <w:t>ation period of building automation projects during the consulting and planning phase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3199A55" w14:textId="5B539688" w:rsidR="00AB7A13" w:rsidRPr="00104446" w:rsidRDefault="00A87326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E5D3147" w14:textId="77777777" w:rsidR="008F511E" w:rsidRPr="004A1DB7" w:rsidRDefault="008F511E" w:rsidP="00095819"/>
    <w:sectPr w:rsidR="008F511E" w:rsidRPr="004A1DB7" w:rsidSect="00CB2A38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43E2E" w14:textId="77777777" w:rsidR="00991079" w:rsidRDefault="00991079" w:rsidP="008D6134">
      <w:pPr>
        <w:spacing w:line="240" w:lineRule="auto"/>
      </w:pPr>
      <w:r>
        <w:separator/>
      </w:r>
    </w:p>
  </w:endnote>
  <w:endnote w:type="continuationSeparator" w:id="0">
    <w:p w14:paraId="324CA0BF" w14:textId="77777777" w:rsidR="00991079" w:rsidRDefault="0099107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516EE" w14:textId="77777777" w:rsidR="00991079" w:rsidRDefault="00991079" w:rsidP="008D6134">
      <w:pPr>
        <w:spacing w:line="240" w:lineRule="auto"/>
      </w:pPr>
      <w:r>
        <w:separator/>
      </w:r>
    </w:p>
  </w:footnote>
  <w:footnote w:type="continuationSeparator" w:id="0">
    <w:p w14:paraId="45495FB4" w14:textId="77777777" w:rsidR="00991079" w:rsidRDefault="0099107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107F659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512E246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4E867A5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268C9EB" w14:textId="77777777" w:rsidR="00BA016A" w:rsidRDefault="00A87326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>
              <w:t xml:space="preserve">Press </w:t>
            </w:r>
          </w:fldSimple>
        </w:p>
        <w:p w14:paraId="0916E61C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218DD4C4" w14:textId="77777777" w:rsidTr="00B556B7">
      <w:trPr>
        <w:trHeight w:hRule="exact" w:val="215"/>
      </w:trPr>
      <w:tc>
        <w:tcPr>
          <w:tcW w:w="7359" w:type="dxa"/>
        </w:tcPr>
        <w:p w14:paraId="180F6477" w14:textId="46800A59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4-02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A87326">
                <w:t>02.04.2025</w:t>
              </w:r>
            </w:sdtContent>
          </w:sdt>
        </w:p>
      </w:tc>
    </w:tr>
  </w:tbl>
  <w:p w14:paraId="59282B22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750B9F93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B405EDC" wp14:editId="7F84070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92481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01FEE956" w14:textId="77777777" w:rsidTr="005A529F">
      <w:trPr>
        <w:trHeight w:hRule="exact" w:val="198"/>
      </w:trPr>
      <w:tc>
        <w:tcPr>
          <w:tcW w:w="7371" w:type="dxa"/>
        </w:tcPr>
        <w:p w14:paraId="197A403B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5732D26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B4A29D0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53BF837A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7523BE07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773E0328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210C1609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67B61E86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070F2B22" wp14:editId="6BF66DD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7E01383" wp14:editId="1A597D1B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CEC996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6213997" wp14:editId="73AB4C5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ED54F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26"/>
    <w:rsid w:val="00025DF7"/>
    <w:rsid w:val="00043E06"/>
    <w:rsid w:val="0005443A"/>
    <w:rsid w:val="00062822"/>
    <w:rsid w:val="0008169D"/>
    <w:rsid w:val="000852D9"/>
    <w:rsid w:val="00094A49"/>
    <w:rsid w:val="00095187"/>
    <w:rsid w:val="00095819"/>
    <w:rsid w:val="000B02C6"/>
    <w:rsid w:val="000C7179"/>
    <w:rsid w:val="00110BB8"/>
    <w:rsid w:val="00113091"/>
    <w:rsid w:val="001261D2"/>
    <w:rsid w:val="00131D40"/>
    <w:rsid w:val="001500CF"/>
    <w:rsid w:val="001535A7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D4131"/>
    <w:rsid w:val="005E1BC6"/>
    <w:rsid w:val="005E3434"/>
    <w:rsid w:val="0060196E"/>
    <w:rsid w:val="00604E53"/>
    <w:rsid w:val="00615A6D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10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87326"/>
    <w:rsid w:val="00A9034D"/>
    <w:rsid w:val="00A91680"/>
    <w:rsid w:val="00A964A2"/>
    <w:rsid w:val="00AA1DC7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A7314B"/>
  <w15:docId w15:val="{658E259A-CF92-D14E-950F-D5DA5150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_EN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6AA4EE928FA41A7E84B02B032D0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8600CC-B1B5-054B-9A2F-CF424FB6DEEB}"/>
      </w:docPartPr>
      <w:docPartBody>
        <w:p w:rsidR="00FB3B8C" w:rsidRDefault="00000000">
          <w:pPr>
            <w:pStyle w:val="15F6AA4EE928FA41A7E84B02B032D01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C9"/>
    <w:rsid w:val="005D4131"/>
    <w:rsid w:val="005E735C"/>
    <w:rsid w:val="00BD04C9"/>
    <w:rsid w:val="00FB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15F6AA4EE928FA41A7E84B02B032D013">
    <w:name w:val="15F6AA4EE928FA41A7E84B02B032D0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2025-04-02T00:00:00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 (1).dotx</Template>
  <TotalTime>0</TotalTime>
  <Pages>2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2</cp:revision>
  <cp:lastPrinted>2018-11-26T15:21:00Z</cp:lastPrinted>
  <dcterms:created xsi:type="dcterms:W3CDTF">2025-04-01T16:22:00Z</dcterms:created>
  <dcterms:modified xsi:type="dcterms:W3CDTF">2025-04-02T14:54:00Z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